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386AFF" w:rsidTr="009B61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6AFF" w:rsidRDefault="0007206B">
            <w:pPr>
              <w:pStyle w:val="ConsPlusNormal0"/>
              <w:outlineLvl w:val="0"/>
            </w:pPr>
            <w:r>
              <w:t>15 июля 2015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86AFF" w:rsidRDefault="0007206B">
            <w:pPr>
              <w:pStyle w:val="ConsPlusNormal0"/>
              <w:jc w:val="right"/>
              <w:outlineLvl w:val="0"/>
            </w:pPr>
            <w:r>
              <w:t>N 364</w:t>
            </w:r>
          </w:p>
        </w:tc>
      </w:tr>
    </w:tbl>
    <w:p w:rsidR="00386AFF" w:rsidRDefault="00386A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</w:pPr>
      <w:r>
        <w:t>УКАЗ</w:t>
      </w:r>
    </w:p>
    <w:p w:rsidR="00386AFF" w:rsidRDefault="00386AFF">
      <w:pPr>
        <w:pStyle w:val="ConsPlusTitle0"/>
        <w:jc w:val="center"/>
      </w:pPr>
    </w:p>
    <w:p w:rsidR="00386AFF" w:rsidRDefault="0007206B">
      <w:pPr>
        <w:pStyle w:val="ConsPlusTitle0"/>
        <w:jc w:val="center"/>
      </w:pPr>
      <w:r>
        <w:t>ПРЕЗИДЕНТА РОССИЙСКОЙ ФЕДЕРАЦИИ</w:t>
      </w:r>
    </w:p>
    <w:p w:rsidR="00386AFF" w:rsidRDefault="00386AFF">
      <w:pPr>
        <w:pStyle w:val="ConsPlusTitle0"/>
        <w:jc w:val="center"/>
      </w:pPr>
    </w:p>
    <w:p w:rsidR="00386AFF" w:rsidRDefault="0007206B">
      <w:pPr>
        <w:pStyle w:val="ConsPlusTitle0"/>
        <w:jc w:val="center"/>
      </w:pPr>
      <w:r>
        <w:t>О МЕРАХ</w:t>
      </w:r>
    </w:p>
    <w:p w:rsidR="00386AFF" w:rsidRDefault="0007206B">
      <w:pPr>
        <w:pStyle w:val="ConsPlusTitle0"/>
        <w:jc w:val="center"/>
      </w:pPr>
      <w:r>
        <w:t>ПО СОВЕРШЕНСТВОВАНИЮ ОРГАНИЗАЦИИ ДЕЯТЕЛЬНОСТИ В ОБЛАСТИ</w:t>
      </w:r>
    </w:p>
    <w:p w:rsidR="00386AFF" w:rsidRDefault="0007206B">
      <w:pPr>
        <w:pStyle w:val="ConsPlusTitle0"/>
        <w:jc w:val="center"/>
      </w:pPr>
      <w:r>
        <w:t>ПРОТИВОДЕЙСТВИЯ КОРРУПЦИИ</w:t>
      </w:r>
    </w:p>
    <w:p w:rsidR="00386AFF" w:rsidRDefault="00386A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86A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FF" w:rsidRDefault="0007206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19.09.2017 N 431,</w:t>
            </w:r>
            <w:proofErr w:type="gramEnd"/>
          </w:p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от 25.04.2022 N 232, от 25.08.2022 N 574, от 26.06.2023 N 474,</w:t>
            </w:r>
          </w:p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</w:tr>
    </w:tbl>
    <w:p w:rsidR="00386AFF" w:rsidRDefault="00386AFF">
      <w:pPr>
        <w:pStyle w:val="ConsPlusNormal0"/>
        <w:jc w:val="center"/>
      </w:pPr>
    </w:p>
    <w:p w:rsidR="00386AFF" w:rsidRDefault="0007206B">
      <w:pPr>
        <w:pStyle w:val="ConsPlusNormal0"/>
        <w:ind w:firstLine="540"/>
        <w:jc w:val="both"/>
      </w:pPr>
      <w:r>
        <w:t>В целях обеспечения единой государственной политики в области противодействия коррупции постановляю: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а) Типовое </w:t>
      </w:r>
      <w:hyperlink w:anchor="P74" w:tooltip="ТИПОВОЕ ПОЛОЖЕНИЕ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</w:t>
      </w:r>
      <w:r>
        <w:t xml:space="preserve"> в субъекте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б) Типовое </w:t>
      </w:r>
      <w:hyperlink w:anchor="P162" w:tooltip="ТИПОВОЕ ПОЛОЖЕНИЕ">
        <w:r>
          <w:rPr>
            <w:color w:val="0000FF"/>
          </w:rPr>
          <w:t>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в) Типовое </w:t>
      </w:r>
      <w:hyperlink w:anchor="P234" w:tooltip="ТИПОВОЕ ПОЛОЖЕНИЕ">
        <w:r>
          <w:rPr>
            <w:color w:val="0000FF"/>
          </w:rPr>
          <w:t>положение</w:t>
        </w:r>
      </w:hyperlink>
      <w:r>
        <w:t xml:space="preserve"> об органе субъекта Российской Федерации по профилактике коррупционных и иных правонарушений.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2. Рекомендовать высшим должностным лицам (руководителям высших исполнительных органов государственной власти) субъектов Российской Федерации</w:t>
      </w:r>
      <w:r>
        <w:t xml:space="preserve"> в 3-месячный срок: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anchor="P74" w:tooltip="ТИПОВОЕ ПОЛОЖЕНИЕ">
        <w:r>
          <w:rPr>
            <w:color w:val="0000FF"/>
          </w:rPr>
          <w:t>положением</w:t>
        </w:r>
      </w:hyperlink>
      <w:r>
        <w:t xml:space="preserve"> о</w:t>
      </w:r>
      <w:r>
        <w:t xml:space="preserve">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</w:t>
      </w:r>
      <w:r>
        <w:t xml:space="preserve">едению лиц, замещающих государственные должности субъектов Российской Федерации, и урегулирования конфликта интересов. </w:t>
      </w:r>
      <w:proofErr w:type="gramStart"/>
      <w:r>
        <w:t>При разработке указанных нормативных правовых актов руководствоваться Положением о порядке рассмотрения президиумом Совета при Президенте</w:t>
      </w:r>
      <w:r>
        <w:t xml:space="preserve">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</w:t>
      </w:r>
      <w:r>
        <w:t xml:space="preserve">регулирования конфликта интересов, а также некоторых обращений </w:t>
      </w:r>
      <w:r>
        <w:lastRenderedPageBreak/>
        <w:t>граждан, утвержденным Указом Президента Российской Федерации от 25 февраля 2011 г. N</w:t>
      </w:r>
      <w:proofErr w:type="gramEnd"/>
      <w:r>
        <w:t xml:space="preserve"> 233 "О некоторых вопросах организации деятельности президиума Совета при Президенте Российской Федерации по </w:t>
      </w:r>
      <w:r>
        <w:t>противодействию коррупции";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anchor="P234" w:tooltip="ТИПОВОЕ ПОЛОЖЕНИЕ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Рекомендовать Председателю Центрального банка Российской Федерации, руководителям государственных внебюджетных фондов Российской</w:t>
      </w:r>
      <w:r>
        <w:t xml:space="preserve">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</w:t>
      </w:r>
      <w:r>
        <w:t xml:space="preserve">ых и иных правонарушений руководствоваться Типовым </w:t>
      </w:r>
      <w:hyperlink w:anchor="P162" w:tooltip="ТИПОВОЕ ПОЛОЖЕНИЕ">
        <w:r>
          <w:rPr>
            <w:color w:val="0000FF"/>
          </w:rPr>
          <w:t>положением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  <w:proofErr w:type="gramEnd"/>
    </w:p>
    <w:p w:rsidR="00386AFF" w:rsidRDefault="0007206B">
      <w:pPr>
        <w:pStyle w:val="ConsPlusNormal0"/>
        <w:jc w:val="both"/>
      </w:pPr>
      <w:r>
        <w:t>(в ред. У</w:t>
      </w:r>
      <w:r>
        <w:t>казов Президента РФ от 25.08.2022 N 574, от 31.12.2025 N 1009)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</w:t>
      </w:r>
      <w:r>
        <w:t>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</w:t>
      </w:r>
      <w:r>
        <w:t>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</w:t>
      </w:r>
      <w:r>
        <w:t xml:space="preserve"> 2014, N 26, ст. 3518, 3520; 2015, N 10, ст. 1506), следующие изменения: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пункт 2 изложить в следующей редакции: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"2. Обязанность представлять сведения о доходах, об имуществе и обязательствах имущественного характера в соответствии с федеральными законам</w:t>
      </w:r>
      <w:r>
        <w:t>и возлагается: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на федерального государственного служащего, замещавшего по состоянию на 31 декабря отчетного года должность государственной службы, предусм</w:t>
      </w:r>
      <w:r>
        <w:t>отренную перечнем должностей, утвержденным Указом Президента Российской Федерации от 18 мая 2009 г. N 557 (далее - государственный служащий);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на федерального государственного служащего, замещающего должность государственной службы, не предусмотренную пе</w:t>
      </w:r>
      <w:r>
        <w:t>речнем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</w:t>
      </w:r>
      <w:proofErr w:type="gramStart"/>
      <w:r>
        <w:t>."</w:t>
      </w:r>
      <w:proofErr w:type="gramEnd"/>
      <w:r>
        <w:t>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в п</w:t>
      </w:r>
      <w:r>
        <w:t>ункте 3: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подпункт "а" изложить в следующей редакции: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"а) гражданами - при поступлении на федеральную государственную службу</w:t>
      </w:r>
      <w:proofErr w:type="gramStart"/>
      <w:r>
        <w:t>;"</w:t>
      </w:r>
      <w:proofErr w:type="gramEnd"/>
      <w:r>
        <w:t>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lastRenderedPageBreak/>
        <w:t>дополнить подпунктом "а.1" следующего содержания: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"а.1) кандидатами на должности, предусмотренные перечнем, - при назначении на д</w:t>
      </w:r>
      <w:r>
        <w:t>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 подпункте "б" слова "указанным в пункте 2 настоящего Положения" заменить словами "утвержденным Указом Пре</w:t>
      </w:r>
      <w:r>
        <w:t>зидента Российской Федерации от 18 мая 2009 г. N 557";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абзац утратил силу с 1 января 2026 года. - Указ Президента РФ от 31.12.2025 N 1009;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дополнить пунктом 4.1 следующего содержания: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"4.1. Кандидат на должность, предусмотренную перечнем, представляет с</w:t>
      </w:r>
      <w:r>
        <w:t>ведения о доходах, об имуществе и обязательствах имущественного характера в соответствии с пунктом 4 настоящего Положения</w:t>
      </w:r>
      <w:proofErr w:type="gramStart"/>
      <w:r>
        <w:t>.";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End"/>
      <w:r>
        <w:t>г) пункт 6 признать утратившим силу;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в пункте 8: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абзац второй изложить в следующей редакции: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"Гражданин может представить уточне</w:t>
      </w:r>
      <w:r>
        <w:t>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</w:t>
      </w:r>
      <w:r>
        <w:t>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</w:t>
      </w:r>
      <w:proofErr w:type="gramStart"/>
      <w:r>
        <w:t>.</w:t>
      </w:r>
      <w:r>
        <w:t>";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End"/>
      <w:r>
        <w:t>дополнить абзацем следующего содержания: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Start"/>
      <w:r>
        <w:t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</w:t>
      </w:r>
      <w:r>
        <w:t>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</w:t>
      </w:r>
      <w:r>
        <w:t>ющую кадровую службу.";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>е) пункт 14 изложить в следующей редакции: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</w:t>
      </w:r>
      <w:r>
        <w:t xml:space="preserve">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</w:t>
      </w:r>
      <w:proofErr w:type="gramStart"/>
      <w:r>
        <w:t>В случае если гражданин или кандидат на должность, предус</w:t>
      </w:r>
      <w:r>
        <w:t>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</w:t>
      </w:r>
      <w:r>
        <w:t xml:space="preserve">х супруги (супруга) и несовершеннолетних детей, не были назначены на должность государственной службы, такие справки возвращаются указанным лицам </w:t>
      </w:r>
      <w:r>
        <w:lastRenderedPageBreak/>
        <w:t>по их письменному заявлению</w:t>
      </w:r>
      <w:proofErr w:type="gramEnd"/>
      <w:r>
        <w:t xml:space="preserve"> вместе с другими документами</w:t>
      </w:r>
      <w:proofErr w:type="gramStart"/>
      <w:r>
        <w:t>.".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Внести в Положение</w:t>
      </w:r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</w:t>
      </w:r>
      <w:r>
        <w:t>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w:t>
      </w:r>
      <w:r>
        <w:t>еральными</w:t>
      </w:r>
      <w:proofErr w:type="gramEnd"/>
      <w:r>
        <w:t xml:space="preserve"> </w:t>
      </w:r>
      <w:proofErr w:type="gramStart"/>
      <w:r>
        <w:t>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</w:t>
      </w:r>
      <w:r>
        <w:t xml:space="preserve"> 12, ст. 1391; 2013, N 14, ст. 1670; N 49, ст. 6399; 2014, N 15, ст. 1729;</w:t>
      </w:r>
      <w:proofErr w:type="gramEnd"/>
      <w:r>
        <w:t xml:space="preserve"> </w:t>
      </w:r>
      <w:proofErr w:type="gramStart"/>
      <w:r>
        <w:t>N 26, ст. 3518; 2015, N 10, ст. 1506), изменение, изложив пункт 3 в следующей редакции: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"3. </w:t>
      </w:r>
      <w:proofErr w:type="gramStart"/>
      <w:r>
        <w:t>Проверка достоверности и полноты сведений о доходах, об имуществе и обязательствах имущес</w:t>
      </w:r>
      <w:r>
        <w:t>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N 557, и претендующим на зам</w:t>
      </w:r>
      <w:r>
        <w:t>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соответствии с нормативными правовыми актами Росс</w:t>
      </w:r>
      <w:r>
        <w:t>ийской Федерации</w:t>
      </w:r>
      <w:proofErr w:type="gramStart"/>
      <w:r>
        <w:t>.".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>6. Утратил силу с 1 января 2026 года. - Указ Президента РФ от 31.12.2025 N 1009.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7. Признать утратившими силу: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подпункт "а" пункта 8 Национального плана противодействия коррупции на 2014 - 2015 годы, утвержденного Указом Президента Росс</w:t>
      </w:r>
      <w:r>
        <w:t>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подпункт "в" пункта 5 Указа Президента Российской Федерации от 8 марта </w:t>
      </w:r>
      <w:r>
        <w:t>2015 г. N 120 "О некоторых вопросах противодействия коррупции" (Собрание законодательства Российской Федерации, 2015, N 10, ст. 1506).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8. Настоящий Указ вступает в силу со дня его подписания.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jc w:val="right"/>
      </w:pPr>
      <w:r>
        <w:t>Президент</w:t>
      </w:r>
    </w:p>
    <w:p w:rsidR="00386AFF" w:rsidRDefault="0007206B">
      <w:pPr>
        <w:pStyle w:val="ConsPlusNormal0"/>
        <w:jc w:val="right"/>
      </w:pPr>
      <w:r>
        <w:t>Российской Федерации</w:t>
      </w:r>
    </w:p>
    <w:p w:rsidR="00386AFF" w:rsidRDefault="0007206B">
      <w:pPr>
        <w:pStyle w:val="ConsPlusNormal0"/>
        <w:jc w:val="right"/>
      </w:pPr>
      <w:r>
        <w:t>В.ПУТИН</w:t>
      </w:r>
    </w:p>
    <w:p w:rsidR="00386AFF" w:rsidRDefault="0007206B">
      <w:pPr>
        <w:pStyle w:val="ConsPlusNormal0"/>
      </w:pPr>
      <w:r>
        <w:t>Москва, Кремль</w:t>
      </w:r>
    </w:p>
    <w:p w:rsidR="00386AFF" w:rsidRDefault="0007206B">
      <w:pPr>
        <w:pStyle w:val="ConsPlusNormal0"/>
        <w:spacing w:before="240"/>
      </w:pPr>
      <w:r>
        <w:t>15 июля 2</w:t>
      </w:r>
      <w:r>
        <w:t>015 года</w:t>
      </w:r>
    </w:p>
    <w:p w:rsidR="00386AFF" w:rsidRDefault="0007206B">
      <w:pPr>
        <w:pStyle w:val="ConsPlusNormal0"/>
        <w:spacing w:before="240"/>
      </w:pPr>
      <w:r>
        <w:t>N 364</w:t>
      </w: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jc w:val="right"/>
        <w:outlineLvl w:val="0"/>
      </w:pPr>
      <w:r>
        <w:lastRenderedPageBreak/>
        <w:t>Утверждено</w:t>
      </w:r>
    </w:p>
    <w:p w:rsidR="00386AFF" w:rsidRDefault="0007206B">
      <w:pPr>
        <w:pStyle w:val="ConsPlusNormal0"/>
        <w:jc w:val="right"/>
      </w:pPr>
      <w:r>
        <w:t>Указом Президента</w:t>
      </w:r>
    </w:p>
    <w:p w:rsidR="00386AFF" w:rsidRDefault="0007206B">
      <w:pPr>
        <w:pStyle w:val="ConsPlusNormal0"/>
        <w:jc w:val="right"/>
      </w:pPr>
      <w:r>
        <w:t>Российской Федерации</w:t>
      </w:r>
    </w:p>
    <w:p w:rsidR="00386AFF" w:rsidRDefault="0007206B">
      <w:pPr>
        <w:pStyle w:val="ConsPlusNormal0"/>
        <w:jc w:val="right"/>
      </w:pPr>
      <w:r>
        <w:t>от 15 июля 2015 г. N 364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</w:pPr>
      <w:bookmarkStart w:id="0" w:name="P74"/>
      <w:bookmarkEnd w:id="0"/>
      <w:r>
        <w:t>ТИПОВОЕ ПОЛОЖЕНИЕ</w:t>
      </w:r>
    </w:p>
    <w:p w:rsidR="00386AFF" w:rsidRDefault="0007206B">
      <w:pPr>
        <w:pStyle w:val="ConsPlusTitle0"/>
        <w:jc w:val="center"/>
      </w:pPr>
      <w:r>
        <w:t>О КОМИССИИ ПО КООРДИНАЦИИ РАБОТЫ ПО ПРОТИВОДЕЙСТВИЮ</w:t>
      </w:r>
    </w:p>
    <w:p w:rsidR="00386AFF" w:rsidRDefault="0007206B">
      <w:pPr>
        <w:pStyle w:val="ConsPlusTitle0"/>
        <w:jc w:val="center"/>
      </w:pPr>
      <w:r>
        <w:t>КОРРУПЦИИ В СУБЪЕКТЕ РОССИЙСКОЙ ФЕДЕРАЦИИ</w:t>
      </w:r>
    </w:p>
    <w:p w:rsidR="00386AFF" w:rsidRDefault="00386A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86A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(в ред. Указа</w:t>
            </w:r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</w:tr>
    </w:tbl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I. Общие положения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 w:rsidR="00386AFF" w:rsidRDefault="0007206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</w:t>
      </w:r>
      <w:r>
        <w:t>от 26.06.2023 N 474)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</w:t>
      </w:r>
      <w:r>
        <w:t>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</w:t>
      </w:r>
      <w:r>
        <w:t>венной службы, кадров и противодействия коррупции.</w:t>
      </w:r>
    </w:p>
    <w:p w:rsidR="00386AFF" w:rsidRDefault="0007206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26.06.2023 N 474)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</w:t>
      </w:r>
      <w:r>
        <w:t>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II. Основные задачи комиссии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5. Основными задачами комиссии являются: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обеспечение исполн</w:t>
      </w:r>
      <w:r>
        <w:t>ения решений Совета при Президенте Российской Федерации по противодействию коррупции и его президиума;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</w:t>
      </w:r>
      <w:r>
        <w:t>ии;</w:t>
      </w:r>
    </w:p>
    <w:p w:rsidR="00386AFF" w:rsidRDefault="0007206B">
      <w:pPr>
        <w:pStyle w:val="ConsPlusNormal0"/>
        <w:jc w:val="both"/>
      </w:pPr>
      <w:r>
        <w:t>(в ред. Указа Президента РФ от 26.06.2023 N 474)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в) обеспечение </w:t>
      </w:r>
      <w:proofErr w:type="gramStart"/>
      <w:r>
        <w:t>координации деятельности высшего исполнительного органа государственной власти субъекта Российской</w:t>
      </w:r>
      <w:proofErr w:type="gramEnd"/>
      <w:r>
        <w:t xml:space="preserve"> Федерации, органов исполнительной власти субъекта Российской Федерации и органов местного</w:t>
      </w:r>
      <w:r>
        <w:t xml:space="preserve"> самоуправления по реализации </w:t>
      </w:r>
      <w:r>
        <w:lastRenderedPageBreak/>
        <w:t>государственной политики в области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г) обеспечение согласованных </w:t>
      </w:r>
      <w:proofErr w:type="gramStart"/>
      <w:r>
        <w:t>действий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самоуправления, а также их взаимодействия с тер</w:t>
      </w:r>
      <w:r>
        <w:t>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обеспечение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и органов местного самоупр</w:t>
      </w:r>
      <w:r>
        <w:t>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е) информирование общественности о проводимой органами исполнительной вла</w:t>
      </w:r>
      <w:r>
        <w:t>сти субъекта Российской Федерации и органами местного самоуправления работе по противодействию коррупции.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III. Полномочия комиссии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подготавливает предложения по</w:t>
      </w:r>
      <w:r>
        <w:t xml:space="preserve">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 w:rsidR="00386AFF" w:rsidRDefault="0007206B">
      <w:pPr>
        <w:pStyle w:val="ConsPlusNormal0"/>
        <w:jc w:val="both"/>
      </w:pPr>
      <w:r>
        <w:t>(в ред. Указа Президента РФ от 26.06.2023 N 474)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разрабатывает меры по противодействию коррупции, а также по ус</w:t>
      </w:r>
      <w:r>
        <w:t>транению причин и условий, порождающих коррупцию;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в) разрабатывает рекомендации по организации </w:t>
      </w:r>
      <w:proofErr w:type="spellStart"/>
      <w:r>
        <w:t>антикоррупционного</w:t>
      </w:r>
      <w:proofErr w:type="spellEnd"/>
      <w:r>
        <w:t xml:space="preserve"> просвещения граждан в целях формирования нетерпимого отношения к коррупции и </w:t>
      </w:r>
      <w:proofErr w:type="spellStart"/>
      <w:r>
        <w:t>антикоррупционных</w:t>
      </w:r>
      <w:proofErr w:type="spellEnd"/>
      <w:r>
        <w:t xml:space="preserve"> стандартов поведения;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г) организует: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подготовку</w:t>
      </w:r>
      <w:r>
        <w:t xml:space="preserve"> проектов нормативных правовых актов субъекта Российской Федерации по вопросам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разработку региональной антикоррупционной программы и разработку </w:t>
      </w:r>
      <w:proofErr w:type="spellStart"/>
      <w:r>
        <w:t>антикоррупционных</w:t>
      </w:r>
      <w:proofErr w:type="spellEnd"/>
      <w:r>
        <w:t xml:space="preserve"> программ органов исполнительной власти субъекта Российской Федераци</w:t>
      </w:r>
      <w:r>
        <w:t xml:space="preserve">и (планов мероприятий по противодействию коррупции),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рассматривает вопросы, касающиеся соблюд</w:t>
      </w:r>
      <w:r>
        <w:t>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е) принимает меры по выявлению (</w:t>
      </w:r>
      <w:r>
        <w:t xml:space="preserve">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</w:t>
      </w:r>
      <w:r>
        <w:lastRenderedPageBreak/>
        <w:t>административные барьеры;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ж)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региональной антикоррупционной программы, </w:t>
      </w:r>
      <w:proofErr w:type="spellStart"/>
      <w:r>
        <w:t>антикоррупционных</w:t>
      </w:r>
      <w:proofErr w:type="spellEnd"/>
      <w:r>
        <w:t xml:space="preserve"> программ органов исполнительной власти субъекта Российской Федерации (планов мероприятий по противодействию коррупции);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ос</w:t>
      </w:r>
      <w:r>
        <w:t>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</w:t>
      </w:r>
      <w:r>
        <w:t>ликование в средствах массовой информации и направление в федеральные государственные органы (по их запросам).</w:t>
      </w:r>
    </w:p>
    <w:p w:rsidR="00386AFF" w:rsidRDefault="0007206B">
      <w:pPr>
        <w:pStyle w:val="ConsPlusNormal0"/>
        <w:jc w:val="both"/>
      </w:pPr>
      <w:r>
        <w:t>(в ред. Указа Президента РФ от 26.06.2023 N 474)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IV. Порядок формирования комиссии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7. Положение о комиссии и персональный состав комиссии утвер</w:t>
      </w:r>
      <w:r>
        <w:t>ждаются высшим должностным лицом субъекта Российской Федерации.</w:t>
      </w:r>
    </w:p>
    <w:p w:rsidR="00386AFF" w:rsidRDefault="0007206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26.06.2023 N 474)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9. Председателем комиссии по должности </w:t>
      </w:r>
      <w:r>
        <w:t>является высшее должностное лицо субъекта Российской Федерации или лицо, временно исполняющее его обязанности.</w:t>
      </w:r>
    </w:p>
    <w:p w:rsidR="00386AFF" w:rsidRDefault="0007206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26.06.2023 N 474)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В состав комиссии могут входить руководители органов исполнительной власти субъекта Российск</w:t>
      </w:r>
      <w:r>
        <w:t>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</w:t>
      </w:r>
      <w:r>
        <w:t>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>11. Передача полномочий члена комиссии другому ли</w:t>
      </w:r>
      <w:r>
        <w:t>цу не допускается.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</w:t>
      </w:r>
      <w:r>
        <w:t>ого самоуправления, организаций и средств массовой информации.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</w:t>
      </w:r>
      <w:r>
        <w:t>снове эксперты.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V. Организация деятельности комиссии и порядок ее работы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lastRenderedPageBreak/>
        <w:t>16. Заседания комиссии ведет председатель комиссии или по его поручению заместитель председателя комиссии.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</w:t>
      </w:r>
      <w:r>
        <w:t>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18. Заседания комиссии проводятся открыто (разрешается присутствие</w:t>
      </w:r>
      <w:r>
        <w:t xml:space="preserve">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</w:t>
      </w:r>
      <w:r>
        <w:t>ия комиссии (присутствуют только члены комиссии и приглашенные на заседание лица).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19. Решения комиссии оформляются протоколом.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высшего должностного ли</w:t>
      </w:r>
      <w:r>
        <w:t>ца субъекта Российской Федерации, а также даваться поручения высшего должностного лица субъекта Российской Федерации.</w:t>
      </w:r>
    </w:p>
    <w:p w:rsidR="00386AFF" w:rsidRDefault="0007206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26.06.2023 N 474)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</w:t>
      </w:r>
      <w:r>
        <w:t>экспертов могут создаваться рабочие группы по отдельным вопросам.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22. Председатель комиссии: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осуществляет общее руководство деятельностью комиссии;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утверждает план работы комиссии (ежегодный план);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утверждает повестку дня очередного заседания коми</w:t>
      </w:r>
      <w:r>
        <w:t>ссии;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г) дает поручения в рамках своих полномочий членам комиссии;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</w:t>
      </w:r>
      <w:r>
        <w:t>к компетенции комиссии.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23.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2</w:t>
      </w:r>
      <w:r>
        <w:t>4. Секретарь комиссии: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Start"/>
      <w: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</w:t>
      </w:r>
      <w:r>
        <w:t>протокол заседания комиссии;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</w:t>
      </w:r>
      <w:r>
        <w:lastRenderedPageBreak/>
        <w:t>материалами;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оформляет протоколы заседаний комисс</w:t>
      </w:r>
      <w:r>
        <w:t>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</w:t>
      </w:r>
      <w:r>
        <w:t>для опубликования.</w:t>
      </w: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jc w:val="right"/>
        <w:outlineLvl w:val="0"/>
      </w:pPr>
      <w:r>
        <w:t>Утверждено</w:t>
      </w:r>
    </w:p>
    <w:p w:rsidR="00386AFF" w:rsidRDefault="0007206B">
      <w:pPr>
        <w:pStyle w:val="ConsPlusNormal0"/>
        <w:jc w:val="right"/>
      </w:pPr>
      <w:r>
        <w:t>Указом Президента</w:t>
      </w:r>
    </w:p>
    <w:p w:rsidR="00386AFF" w:rsidRDefault="0007206B">
      <w:pPr>
        <w:pStyle w:val="ConsPlusNormal0"/>
        <w:jc w:val="right"/>
      </w:pPr>
      <w:r>
        <w:t>Российской Федерации</w:t>
      </w:r>
    </w:p>
    <w:p w:rsidR="00386AFF" w:rsidRDefault="0007206B">
      <w:pPr>
        <w:pStyle w:val="ConsPlusNormal0"/>
        <w:jc w:val="right"/>
      </w:pPr>
      <w:r>
        <w:t>от 15 июля 2015 г. N 364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</w:pPr>
      <w:bookmarkStart w:id="1" w:name="P162"/>
      <w:bookmarkEnd w:id="1"/>
      <w:r>
        <w:t>ТИПОВОЕ ПОЛОЖЕНИЕ</w:t>
      </w:r>
    </w:p>
    <w:p w:rsidR="00386AFF" w:rsidRDefault="0007206B">
      <w:pPr>
        <w:pStyle w:val="ConsPlusTitle0"/>
        <w:jc w:val="center"/>
      </w:pPr>
      <w:r>
        <w:t>О ПОДРАЗДЕЛЕНИИ ФЕДЕРАЛЬНОГО ГОСУДАРСТВЕННОГО ОРГАНА</w:t>
      </w:r>
    </w:p>
    <w:p w:rsidR="00386AFF" w:rsidRDefault="0007206B">
      <w:pPr>
        <w:pStyle w:val="ConsPlusTitle0"/>
        <w:jc w:val="center"/>
      </w:pPr>
      <w:r>
        <w:t>ПО ПРОФИЛАКТИКЕ КОРРУПЦИОННЫХ И ИНЫХ ПРАВОНАРУШЕНИЙ</w:t>
      </w:r>
    </w:p>
    <w:p w:rsidR="00386AFF" w:rsidRDefault="00386A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86A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FF" w:rsidRDefault="0007206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19.09.2017 N 431,</w:t>
            </w:r>
            <w:proofErr w:type="gramEnd"/>
          </w:p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от 25.04.2022 N 232,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</w:tr>
    </w:tbl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I. Общие положения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 - подразделение по профилактике коррупционных правонару</w:t>
      </w:r>
      <w:r>
        <w:t>шений).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разделе II перечня должностей федеральной государственной слу</w:t>
      </w:r>
      <w:r>
        <w:t xml:space="preserve">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>
        <w:t>супруги (супруга) и несовершеннолетних</w:t>
      </w:r>
      <w:proofErr w:type="gramEnd"/>
      <w:r>
        <w:t xml:space="preserve"> детей, утвержденного Указом Президента Российской Федерации от 18 мая 2009 г. N 557.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Подразделение по профилактике коррупционных правонарушений в своей деятельности руководствуется Конституцией Российской Федерации</w:t>
      </w:r>
      <w: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</w:t>
      </w:r>
      <w:r>
        <w:t>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</w:t>
      </w:r>
      <w:proofErr w:type="gramEnd"/>
      <w:r>
        <w:t xml:space="preserve"> </w:t>
      </w:r>
      <w:proofErr w:type="gramStart"/>
      <w:r>
        <w:t xml:space="preserve">правонарушений, </w:t>
      </w:r>
      <w:r>
        <w:lastRenderedPageBreak/>
        <w:t>созданном в федеральном государственном органе.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>4. Руковод</w:t>
      </w:r>
      <w:r>
        <w:t>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II. Основные задачи подразделения по профилактике</w:t>
      </w:r>
    </w:p>
    <w:p w:rsidR="00386AFF" w:rsidRDefault="0007206B">
      <w:pPr>
        <w:pStyle w:val="ConsPlusTitle0"/>
        <w:jc w:val="center"/>
      </w:pPr>
      <w:r>
        <w:t>коррупционных правонарушений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5. Основными задачами подразделения по профилактике коррупционных правонарушений являются: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формирование у федеральных государственных гражданских служащих нетерпимости к коррупционному поведению;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профилактика коррупционных правонарушений в федерально</w:t>
      </w:r>
      <w:r>
        <w:t>м государственном органе;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г) осуществление контро</w:t>
      </w:r>
      <w:r>
        <w:t>ля: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за соблюдением законодательства Российской Федерации о противодействии коррупции в организациях, со</w:t>
      </w:r>
      <w:r>
        <w:t>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386AFF" w:rsidRDefault="0007206B">
      <w:pPr>
        <w:pStyle w:val="ConsPlusNormal0"/>
        <w:jc w:val="both"/>
      </w:pPr>
      <w:r>
        <w:t>(в ред. Указа Президента РФ от 31.12.2025 N 1009)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III. Основные функции подразделения по</w:t>
      </w:r>
      <w:r>
        <w:t xml:space="preserve"> профилактике</w:t>
      </w:r>
    </w:p>
    <w:p w:rsidR="00386AFF" w:rsidRDefault="0007206B">
      <w:pPr>
        <w:pStyle w:val="ConsPlusTitle0"/>
        <w:jc w:val="center"/>
      </w:pPr>
      <w:r>
        <w:t>коррупционных правонарушений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6. Подразделение по профилактике коррупционных правонарушений осуществляет следующие основные функции: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</w:t>
      </w:r>
      <w:r>
        <w:t>фликта интересов на государственной службе;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г) </w:t>
      </w:r>
      <w:r>
        <w:t>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обеспечение собл</w:t>
      </w:r>
      <w:r>
        <w:t xml:space="preserve">юдения в федеральном государственном органе законных прав и </w:t>
      </w:r>
      <w:r>
        <w:lastRenderedPageBreak/>
        <w:t>интересов федерального государственного гражданского служащего, сообщившего о ставшем ему известном факте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е) обеспечение реализации федеральными государственными гражданскими служащими </w:t>
      </w:r>
      <w:r>
        <w:t>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ж) осуществление проверки: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</w:t>
      </w:r>
      <w:r>
        <w:t>службы;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соблюдения гражданами, замещавшими должности федеральной государственной гражданской службы, ограничений пр</w:t>
      </w:r>
      <w:r>
        <w:t>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подготовка в пределах своей компетенции проектов нормативных пр</w:t>
      </w:r>
      <w:r>
        <w:t>авовых актов по вопросам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и) анализ сведений: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до</w:t>
      </w:r>
      <w:r>
        <w:t>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соблюдении федеральными государственными гражданскими сл</w:t>
      </w:r>
      <w:r>
        <w:t>ужащими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</w:t>
      </w:r>
      <w:r>
        <w:t>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к) утратил силу с 1 января 2026 года. - Указ Президента РФ от 31.12.2025 N 1009;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л) организация в пределах своей компете</w:t>
      </w:r>
      <w:r>
        <w:t xml:space="preserve">нции </w:t>
      </w:r>
      <w:proofErr w:type="spellStart"/>
      <w:r>
        <w:t>антикоррупционного</w:t>
      </w:r>
      <w:proofErr w:type="spellEnd"/>
      <w:r>
        <w:t xml:space="preserve"> просвещения федеральных государственных гражданских служащих;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lastRenderedPageBreak/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7. В целях реализации своих функций подразделен</w:t>
      </w:r>
      <w:r>
        <w:t>ие по профилактике коррупционных правонарушений: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Start"/>
      <w:r>
        <w:t>б) подготавливает для направления в установленном поряд</w:t>
      </w:r>
      <w:r>
        <w:t xml:space="preserve">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</w:t>
      </w:r>
      <w:proofErr w:type="spellStart"/>
      <w:r>
        <w:t>оперативно-разыскной</w:t>
      </w:r>
      <w:proofErr w:type="spellEnd"/>
      <w:r>
        <w:t xml:space="preserve"> деятельности, в органы прокуратуры Росс</w:t>
      </w:r>
      <w:r>
        <w:t>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</w:t>
      </w:r>
      <w:r>
        <w:t>инения запросы</w:t>
      </w:r>
      <w:proofErr w:type="gramEnd"/>
      <w:r>
        <w:t xml:space="preserve">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</w:t>
      </w:r>
      <w:r>
        <w:t>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386AFF" w:rsidRDefault="0007206B">
      <w:pPr>
        <w:pStyle w:val="ConsPlusNormal0"/>
        <w:jc w:val="both"/>
      </w:pPr>
      <w:r>
        <w:t>(в ред. Указов Президента РФ от 19.09.2017 N 431, от 25.04.2022 N 232)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Start"/>
      <w:r>
        <w:t>в) осуществляет</w:t>
      </w:r>
      <w:r>
        <w:t xml:space="preserve">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</w:t>
      </w:r>
      <w:r>
        <w:t>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</w:t>
      </w:r>
      <w:r>
        <w:t>;</w:t>
      </w:r>
      <w:proofErr w:type="gramEnd"/>
    </w:p>
    <w:p w:rsidR="00386AFF" w:rsidRDefault="0007206B">
      <w:pPr>
        <w:pStyle w:val="ConsPlusNormal0"/>
        <w:jc w:val="both"/>
      </w:pPr>
      <w:r>
        <w:t>(в ред. Указа Президента РФ от 31.12.2025 N 1009)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</w:t>
      </w:r>
      <w:r>
        <w:t>твенного характера и по иным материалам;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получает в пределах своей компетенции информацию от физических и юридических лиц (с их согласия);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е) представляет в комиссии по соблюдению требований к служебному поведению федеральных государственных гражданских</w:t>
      </w:r>
      <w:r>
        <w:t xml:space="preserve">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е.1) пользуется государственной информационной системой в области</w:t>
      </w:r>
      <w:r>
        <w:t xml:space="preserve"> противодействия коррупции "Посейдон";</w:t>
      </w:r>
    </w:p>
    <w:p w:rsidR="00386AFF" w:rsidRDefault="0007206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</w:t>
      </w:r>
      <w:proofErr w:type="gramStart"/>
      <w:r>
        <w:t>введен</w:t>
      </w:r>
      <w:proofErr w:type="gramEnd"/>
      <w:r>
        <w:t xml:space="preserve"> Указом Президента РФ от 25.04.2022 N 232)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ж) проводит иные мероприятия, направленные на противодействие коррупции.</w:t>
      </w: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jc w:val="right"/>
        <w:outlineLvl w:val="0"/>
      </w:pPr>
      <w:r>
        <w:t>Утверждено</w:t>
      </w:r>
    </w:p>
    <w:p w:rsidR="00386AFF" w:rsidRDefault="0007206B">
      <w:pPr>
        <w:pStyle w:val="ConsPlusNormal0"/>
        <w:jc w:val="right"/>
      </w:pPr>
      <w:r>
        <w:t>Указом Президента</w:t>
      </w:r>
    </w:p>
    <w:p w:rsidR="00386AFF" w:rsidRDefault="0007206B">
      <w:pPr>
        <w:pStyle w:val="ConsPlusNormal0"/>
        <w:jc w:val="right"/>
      </w:pPr>
      <w:r>
        <w:t>Российской Федерации</w:t>
      </w:r>
    </w:p>
    <w:p w:rsidR="00386AFF" w:rsidRDefault="0007206B">
      <w:pPr>
        <w:pStyle w:val="ConsPlusNormal0"/>
        <w:jc w:val="right"/>
      </w:pPr>
      <w:r>
        <w:t>от 15 июля 2015 г. N 364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</w:pPr>
      <w:bookmarkStart w:id="2" w:name="P234"/>
      <w:bookmarkEnd w:id="2"/>
      <w:r>
        <w:t>ТИПОВОЕ ПОЛОЖЕНИЕ</w:t>
      </w:r>
    </w:p>
    <w:p w:rsidR="00386AFF" w:rsidRDefault="0007206B">
      <w:pPr>
        <w:pStyle w:val="ConsPlusTitle0"/>
        <w:jc w:val="center"/>
      </w:pPr>
      <w:r>
        <w:t>ОБ ОРГАНЕ СУБЪЕКТА РОССИЙСКОЙ ФЕДЕРАЦИИ ПО ПРОФИЛАКТИКЕ</w:t>
      </w:r>
    </w:p>
    <w:p w:rsidR="00386AFF" w:rsidRDefault="0007206B">
      <w:pPr>
        <w:pStyle w:val="ConsPlusTitle0"/>
        <w:jc w:val="center"/>
      </w:pPr>
      <w:r>
        <w:t>КОРРУПЦИОННЫХ И ИНЫХ ПРАВОНАРУШЕНИЙ</w:t>
      </w:r>
    </w:p>
    <w:p w:rsidR="00386AFF" w:rsidRDefault="00386A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86A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FF" w:rsidRDefault="0007206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25.04.2022 N 232,</w:t>
            </w:r>
            <w:proofErr w:type="gramEnd"/>
          </w:p>
          <w:p w:rsidR="00386AFF" w:rsidRDefault="0007206B">
            <w:pPr>
              <w:pStyle w:val="ConsPlusNormal0"/>
              <w:jc w:val="center"/>
            </w:pPr>
            <w:r>
              <w:rPr>
                <w:color w:val="392C69"/>
              </w:rPr>
              <w:t>от 26.06.2023 N 474,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FF" w:rsidRDefault="00386AFF">
            <w:pPr>
              <w:pStyle w:val="ConsPlusNormal0"/>
            </w:pPr>
          </w:p>
        </w:tc>
      </w:tr>
    </w:tbl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I. Общие положения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2. Орган по </w:t>
      </w:r>
      <w:r>
        <w:t>профилактике коррупционных правонарушений создается в порядке, установленном законодательством Российской Федерации.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Орган по профилактике коррупционных правонарушений в своей деятельности руководствуется Конституцией Российской Федерации, федеральными </w:t>
      </w:r>
      <w:r>
        <w:t>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</w:t>
      </w:r>
      <w:r>
        <w:t>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</w:t>
      </w:r>
      <w:proofErr w:type="gramEnd"/>
      <w:r>
        <w:t xml:space="preserve"> </w:t>
      </w:r>
      <w:proofErr w:type="gramStart"/>
      <w:r>
        <w:t>по профилактике коррупционных и иных правонарушений, созданном в субъекте Российско</w:t>
      </w:r>
      <w:r>
        <w:t>й Федерации.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 w:rsidR="00386AFF" w:rsidRDefault="0007206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26.06.20</w:t>
      </w:r>
      <w:r>
        <w:t>23 N 474)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II. Основные задачи органа по профилактике</w:t>
      </w:r>
    </w:p>
    <w:p w:rsidR="00386AFF" w:rsidRDefault="0007206B">
      <w:pPr>
        <w:pStyle w:val="ConsPlusTitle0"/>
        <w:jc w:val="center"/>
      </w:pPr>
      <w:r>
        <w:t>коррупционных правонарушений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6. Основными задачами органа по профилактике коррупционных правонарушений являются: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а) формирование у лиц, замещающих государственные должности субъекта Российской Федераци</w:t>
      </w:r>
      <w:r>
        <w:t xml:space="preserve">и, государственных гражданских служащих субъекта Российской Федерации, </w:t>
      </w:r>
      <w:r>
        <w:lastRenderedPageBreak/>
        <w:t>муниципальных служащих и граждан нетерпимости к коррупционному поведению;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профилактика коррупционных правонарушений в высшем исполнительном органе государственной власти субъекта Рос</w:t>
      </w:r>
      <w:r>
        <w:t>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Start"/>
      <w:r>
        <w:t xml:space="preserve">в) осуществление контроля за соблюдением лицами, </w:t>
      </w:r>
      <w:r>
        <w:t>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</w:t>
      </w:r>
      <w:r>
        <w:t>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>г) обеспечение соблюдения го</w:t>
      </w:r>
      <w:r>
        <w:t xml:space="preserve">сударственными гражданскими служащими субъекта Российской Федерации требований законодательства Российской Федерации о </w:t>
      </w:r>
      <w:proofErr w:type="gramStart"/>
      <w:r>
        <w:t>контроле за</w:t>
      </w:r>
      <w:proofErr w:type="gramEnd"/>
      <w:r>
        <w:t xml:space="preserve"> расходами, а также иных </w:t>
      </w:r>
      <w:proofErr w:type="spellStart"/>
      <w:r>
        <w:t>антикоррупционных</w:t>
      </w:r>
      <w:proofErr w:type="spellEnd"/>
      <w:r>
        <w:t xml:space="preserve"> норм.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Title0"/>
        <w:jc w:val="center"/>
        <w:outlineLvl w:val="1"/>
      </w:pPr>
      <w:r>
        <w:t>III. Основные функции органа по профилактике</w:t>
      </w:r>
    </w:p>
    <w:p w:rsidR="00386AFF" w:rsidRDefault="0007206B">
      <w:pPr>
        <w:pStyle w:val="ConsPlusTitle0"/>
        <w:jc w:val="center"/>
      </w:pPr>
      <w:r>
        <w:t>коррупционных правонарушений</w:t>
      </w:r>
    </w:p>
    <w:p w:rsidR="00386AFF" w:rsidRDefault="00386AFF">
      <w:pPr>
        <w:pStyle w:val="ConsPlusNormal0"/>
        <w:jc w:val="both"/>
      </w:pPr>
    </w:p>
    <w:p w:rsidR="00386AFF" w:rsidRDefault="0007206B">
      <w:pPr>
        <w:pStyle w:val="ConsPlusNormal0"/>
        <w:ind w:firstLine="540"/>
        <w:jc w:val="both"/>
      </w:pPr>
      <w:r>
        <w:t>7</w:t>
      </w:r>
      <w:r>
        <w:t>. Орган по профилактике коррупционных правонарушений осуществляет следующие основные функции: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</w:t>
      </w:r>
      <w:r>
        <w:t>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</w:t>
      </w:r>
      <w:r>
        <w:t>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</w:t>
      </w:r>
      <w:r>
        <w:t>ъекта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</w:t>
      </w:r>
      <w:r>
        <w:t>ргане государственной власти субъекта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</w:t>
      </w:r>
      <w:r>
        <w:t>а Российской Федерации и в органах местного самоуправления;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</w:t>
      </w:r>
      <w:r>
        <w:t>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lastRenderedPageBreak/>
        <w:t>е) участие в пределах своей компетенции в обеспечении соблюдения в высшем исполните</w:t>
      </w:r>
      <w:r>
        <w:t>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ж) обеспечение реализации государственными г</w:t>
      </w:r>
      <w:r>
        <w:t>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</w:t>
      </w:r>
      <w:r>
        <w:t>сех случаях обращения к ним каких-либо лиц в целях склонения их к совершению коррупционных правонарушений;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осуществление проверки: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Start"/>
      <w:r>
        <w:t>достоверности и полноты сведений о доходах, об имуществе и обязательствах имущественного характера, представленных граждан</w:t>
      </w:r>
      <w:r>
        <w:t>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  <w:proofErr w:type="gramEnd"/>
    </w:p>
    <w:p w:rsidR="00386AFF" w:rsidRDefault="0007206B">
      <w:pPr>
        <w:pStyle w:val="ConsPlusNormal0"/>
        <w:spacing w:before="24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</w:t>
      </w:r>
      <w:r>
        <w:t>е, и государственными гражданскими служащими субъекта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</w:t>
      </w:r>
      <w:r>
        <w:t>жащими субъекта Российской Федерации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соблюдения гражданами, замещавшими должности государственной гражданской службы субъекта Российской Федерации, ограничений при заключе</w:t>
      </w:r>
      <w:r>
        <w:t>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 xml:space="preserve">и)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</w:t>
      </w:r>
      <w:r>
        <w:t xml:space="preserve">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</w:t>
      </w:r>
      <w:r>
        <w:t>ацией в этих учреждениях и организациях мер по профилактике коррупционных правонарушений;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</w:t>
      </w:r>
      <w:r>
        <w:t>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л) анализ сведений: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доходах, расходах, об имущест</w:t>
      </w:r>
      <w:r>
        <w:t xml:space="preserve">ве и обязательствах имущественного характера, представленных государственными гражданскими служащими субъекта Российской Федерации в </w:t>
      </w:r>
      <w:r>
        <w:lastRenderedPageBreak/>
        <w:t>соответствии с законодательством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соблюдении государственными гражданскими служащими субъекта Россий</w:t>
      </w:r>
      <w:r>
        <w:t>ской Федерации запретов, ограничений и требований, установленных в целях противодействия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</w:t>
      </w:r>
      <w:r>
        <w:t>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м) утратил силу с 1 января 2026 года. - Указ Президента РФ от 31.12.2025 N 10</w:t>
      </w:r>
      <w:r>
        <w:t>09;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н</w:t>
      </w:r>
      <w:proofErr w:type="spellEnd"/>
      <w:r>
        <w:t xml:space="preserve">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о) проведение в пределах своей компетенц</w:t>
      </w:r>
      <w:r>
        <w:t>ии мониторинга: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реализации ор</w:t>
      </w:r>
      <w:r>
        <w:t>ганизациями обязанности принимать меры по предупреждению коррупции;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п</w:t>
      </w:r>
      <w:proofErr w:type="spellEnd"/>
      <w:r>
        <w:t xml:space="preserve">) организация в пределах своей компетенции </w:t>
      </w:r>
      <w:proofErr w:type="spellStart"/>
      <w:r>
        <w:t>антикоррупционного</w:t>
      </w:r>
      <w:proofErr w:type="spellEnd"/>
      <w:r>
        <w:t xml:space="preserve"> просвещения, а также осуществление </w:t>
      </w:r>
      <w:proofErr w:type="gramStart"/>
      <w:r>
        <w:t>контроля за</w:t>
      </w:r>
      <w:proofErr w:type="gramEnd"/>
      <w:r>
        <w:t xml:space="preserve"> его организацией в государственных учреждениях субъекта Российской Федерации;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р</w:t>
      </w:r>
      <w:proofErr w:type="spellEnd"/>
      <w:r>
        <w:t>) осуществление иных функций в области противодействия коррупции в соответствии с законодательством Российской Федерации.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8. В целях реализации своих функций орган по профилактике коррупционных правонарушений: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gramStart"/>
      <w:r>
        <w:t>а) подготавливает для направления в установле</w:t>
      </w:r>
      <w:r>
        <w:t xml:space="preserve">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</w:t>
      </w:r>
      <w:proofErr w:type="spellStart"/>
      <w:r>
        <w:t>оперативно-разыскной</w:t>
      </w:r>
      <w:proofErr w:type="spellEnd"/>
      <w:r>
        <w:t xml:space="preserve"> деятельности, в органы прокур</w:t>
      </w:r>
      <w:r>
        <w:t xml:space="preserve">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</w:t>
      </w:r>
      <w:r>
        <w:t>общественные</w:t>
      </w:r>
      <w:proofErr w:type="gramEnd"/>
      <w:r>
        <w:t xml:space="preserve"> </w:t>
      </w:r>
      <w:proofErr w:type="gramStart"/>
      <w:r>
        <w:t>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</w:t>
      </w:r>
      <w:r>
        <w:t xml:space="preserve">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</w:t>
      </w:r>
      <w:r>
        <w:t>в</w:t>
      </w:r>
      <w:proofErr w:type="gramEnd"/>
      <w:r>
        <w:t xml:space="preserve"> </w:t>
      </w:r>
      <w:proofErr w:type="gramStart"/>
      <w:r>
        <w:t>пределах</w:t>
      </w:r>
      <w:proofErr w:type="gramEnd"/>
      <w:r>
        <w:t xml:space="preserve"> своей компетенции;</w:t>
      </w:r>
    </w:p>
    <w:p w:rsidR="00386AFF" w:rsidRDefault="0007206B">
      <w:pPr>
        <w:pStyle w:val="ConsPlusNormal0"/>
        <w:jc w:val="both"/>
      </w:pPr>
      <w:r>
        <w:t>(в ред. Указа Президента РФ от 25.04.2022 N 232)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</w:t>
      </w:r>
      <w:r>
        <w:t xml:space="preserve">ссийской Федерации, органами местного самоуправления, государственными и </w:t>
      </w:r>
      <w:r>
        <w:lastRenderedPageBreak/>
        <w:t>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в) проводит с гражданами и должностным</w:t>
      </w:r>
      <w:r>
        <w:t>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г) получает в пределах своей компетенции информацию от физических и юрид</w:t>
      </w:r>
      <w:r>
        <w:t>ических лиц (с их согласия);</w:t>
      </w:r>
    </w:p>
    <w:p w:rsidR="00386AFF" w:rsidRDefault="0007206B">
      <w:pPr>
        <w:pStyle w:val="ConsPlusNormal0"/>
        <w:spacing w:before="240"/>
        <w:ind w:firstLine="540"/>
        <w:jc w:val="both"/>
      </w:pPr>
      <w:r>
        <w:t>г.1) пользуется государственной информационной системой в области противодействия коррупции "Посейдон";</w:t>
      </w:r>
    </w:p>
    <w:p w:rsidR="00386AFF" w:rsidRDefault="0007206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"г.1" введен Указом Президента РФ от 25.04.2022 N 232)</w:t>
      </w:r>
    </w:p>
    <w:p w:rsidR="00386AFF" w:rsidRDefault="0007206B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проводит иные мероприятия, направленные на противодействие к</w:t>
      </w:r>
      <w:r>
        <w:t>оррупции.</w:t>
      </w: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jc w:val="both"/>
      </w:pPr>
    </w:p>
    <w:p w:rsidR="00386AFF" w:rsidRDefault="00386A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6AFF" w:rsidSect="00386AFF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6B" w:rsidRDefault="0007206B" w:rsidP="00386AFF">
      <w:r>
        <w:separator/>
      </w:r>
    </w:p>
  </w:endnote>
  <w:endnote w:type="continuationSeparator" w:id="0">
    <w:p w:rsidR="0007206B" w:rsidRDefault="0007206B" w:rsidP="0038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172"/>
      <w:docPartObj>
        <w:docPartGallery w:val="Page Numbers (Bottom of Page)"/>
        <w:docPartUnique/>
      </w:docPartObj>
    </w:sdtPr>
    <w:sdtContent>
      <w:p w:rsidR="009B61F3" w:rsidRDefault="009B61F3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B61F3" w:rsidRDefault="009B61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6B" w:rsidRDefault="0007206B" w:rsidP="00386AFF">
      <w:r>
        <w:separator/>
      </w:r>
    </w:p>
  </w:footnote>
  <w:footnote w:type="continuationSeparator" w:id="0">
    <w:p w:rsidR="0007206B" w:rsidRDefault="0007206B" w:rsidP="00386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86A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6AFF" w:rsidRDefault="000720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15.07.2015 N 364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совершенствованию организации деятельности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</w:t>
          </w:r>
          <w:r>
            <w:rPr>
              <w:rFonts w:ascii="Tahoma" w:hAnsi="Tahoma" w:cs="Tahoma"/>
              <w:sz w:val="16"/>
              <w:szCs w:val="16"/>
            </w:rPr>
            <w:t>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86AFF" w:rsidRDefault="000720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386AFF" w:rsidRDefault="00386A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6AFF" w:rsidRDefault="00386AF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6AFF"/>
    <w:rsid w:val="0007206B"/>
    <w:rsid w:val="00386AFF"/>
    <w:rsid w:val="009B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AF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86AF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86AF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86AF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86AF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86AF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86AF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86AF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86AF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386AF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386AF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86AF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86AF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86AF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86AF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86AF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86AF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386AF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B6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B61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61F3"/>
  </w:style>
  <w:style w:type="paragraph" w:styleId="a7">
    <w:name w:val="footer"/>
    <w:basedOn w:val="a"/>
    <w:link w:val="a8"/>
    <w:uiPriority w:val="99"/>
    <w:unhideWhenUsed/>
    <w:rsid w:val="009B61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61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6303</Words>
  <Characters>35930</Characters>
  <Application>Microsoft Office Word</Application>
  <DocSecurity>0</DocSecurity>
  <Lines>299</Lines>
  <Paragraphs>84</Paragraphs>
  <ScaleCrop>false</ScaleCrop>
  <Company>КонсультантПлюс Версия 4024.00.50</Company>
  <LinksUpToDate>false</LinksUpToDate>
  <CharactersWithSpaces>42149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15.07.2015 N 364
(ред. от 31.12.2025)
"О мерах по совершенствованию организации деятельности в области противодействия коррупции"
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</dc:title>
  <dc:creator>Кошевая Татьяна Евгеньевна</dc:creator>
  <cp:lastModifiedBy>KoshevayaTE</cp:lastModifiedBy>
  <cp:revision>2</cp:revision>
  <dcterms:created xsi:type="dcterms:W3CDTF">2026-01-14T07:51:00Z</dcterms:created>
  <dcterms:modified xsi:type="dcterms:W3CDTF">2026-01-14T07:51:00Z</dcterms:modified>
</cp:coreProperties>
</file>